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20" w:afterAutospacing="0" w:line="30" w:lineRule="atLeast"/>
        <w:ind w:left="0" w:right="0" w:firstLine="0"/>
        <w:jc w:val="left"/>
        <w:rPr>
          <w:rFonts w:hint="default" w:ascii="Times New Roman" w:hAnsi="Times New Roman" w:eastAsia="方正小标宋_GBK" w:cs="Times New Roman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附件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t>2022年知识产权托管中心项目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  <w:lang w:eastAsia="zh-CN"/>
        </w:rPr>
        <w:t>拟资助</w:t>
      </w:r>
      <w:r>
        <w:rPr>
          <w:rFonts w:hint="default" w:ascii="Times New Roman" w:hAnsi="Times New Roman" w:eastAsia="方正小标宋_GBK" w:cs="Times New Roman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t>名单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default" w:ascii="Times New Roman" w:hAnsi="Times New Roman" w:eastAsia="方正小标宋_GBK" w:cs="Times New Roman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</w:pPr>
    </w:p>
    <w:tbl>
      <w:tblPr>
        <w:tblStyle w:val="5"/>
        <w:tblW w:w="8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5400"/>
        <w:gridCol w:w="2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  <w:t>项目承担单位</w:t>
            </w:r>
          </w:p>
        </w:tc>
        <w:tc>
          <w:tcPr>
            <w:tcW w:w="24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32"/>
                <w:szCs w:val="32"/>
                <w:vertAlign w:val="baseline"/>
                <w:lang w:val="en-US" w:eastAsia="zh-CN"/>
              </w:rPr>
              <w:t>拟资助金额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成都华风专利事务所（普通合伙）</w:t>
            </w:r>
          </w:p>
        </w:tc>
        <w:tc>
          <w:tcPr>
            <w:tcW w:w="24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50万元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四川天府新区知识产权协会</w:t>
            </w:r>
          </w:p>
        </w:tc>
        <w:tc>
          <w:tcPr>
            <w:tcW w:w="24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50万元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成都蓉创智汇知识产权代理有限公司</w:t>
            </w:r>
          </w:p>
        </w:tc>
        <w:tc>
          <w:tcPr>
            <w:tcW w:w="24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50万元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成都知识产权交易中心有限公司</w:t>
            </w:r>
          </w:p>
        </w:tc>
        <w:tc>
          <w:tcPr>
            <w:tcW w:w="24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50万元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成都行之专利代理有限公司</w:t>
            </w:r>
          </w:p>
        </w:tc>
        <w:tc>
          <w:tcPr>
            <w:tcW w:w="24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50万元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54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成都睿道专利代理事务所（普通合伙）</w:t>
            </w:r>
          </w:p>
        </w:tc>
        <w:tc>
          <w:tcPr>
            <w:tcW w:w="24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vertAlign w:val="baseline"/>
                <w:lang w:val="en-US" w:eastAsia="zh-CN"/>
              </w:rPr>
              <w:t>50万元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xODQwZjhhNjIzOWJmNDU0NWM4NDZhODk1MDkwNmUifQ=="/>
  </w:docVars>
  <w:rsids>
    <w:rsidRoot w:val="00000000"/>
    <w:rsid w:val="035A5CDA"/>
    <w:rsid w:val="0B8B2FC0"/>
    <w:rsid w:val="0BE717BF"/>
    <w:rsid w:val="0E067A17"/>
    <w:rsid w:val="0F6C03BE"/>
    <w:rsid w:val="11F748B7"/>
    <w:rsid w:val="145E7E95"/>
    <w:rsid w:val="15EF0FCE"/>
    <w:rsid w:val="1D28426B"/>
    <w:rsid w:val="22E569AE"/>
    <w:rsid w:val="2ED973C6"/>
    <w:rsid w:val="365732C7"/>
    <w:rsid w:val="37431DDA"/>
    <w:rsid w:val="3FDB7A98"/>
    <w:rsid w:val="40E165AE"/>
    <w:rsid w:val="5307566F"/>
    <w:rsid w:val="53751DF0"/>
    <w:rsid w:val="55A131FA"/>
    <w:rsid w:val="5B062A42"/>
    <w:rsid w:val="5E6301AB"/>
    <w:rsid w:val="6AB145B1"/>
    <w:rsid w:val="6ACE43D9"/>
    <w:rsid w:val="6D536BD3"/>
    <w:rsid w:val="6E2F5515"/>
    <w:rsid w:val="7DB06B11"/>
    <w:rsid w:val="7F47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151</Characters>
  <Lines>0</Lines>
  <Paragraphs>0</Paragraphs>
  <TotalTime>13</TotalTime>
  <ScaleCrop>false</ScaleCrop>
  <LinksUpToDate>false</LinksUpToDate>
  <CharactersWithSpaces>151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wanghong1066</dc:creator>
  <cp:lastModifiedBy>简单</cp:lastModifiedBy>
  <cp:lastPrinted>2023-09-06T02:24:00Z</cp:lastPrinted>
  <dcterms:modified xsi:type="dcterms:W3CDTF">2023-09-06T07:37:03Z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CDA4C55F6A864DCA9BD8B11E3D2CAA02_13</vt:lpwstr>
  </property>
</Properties>
</file>